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34" w:rsidRDefault="00591034" w:rsidP="00591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естественно-математического цикла </w:t>
      </w:r>
    </w:p>
    <w:p w:rsidR="00591034" w:rsidRPr="00591034" w:rsidRDefault="00591034" w:rsidP="00591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2016-2017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Сарманайская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97392" w:rsidRPr="00F97392" w:rsidRDefault="00591034" w:rsidP="00F97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F97392" w:rsidRPr="00F97392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знаний умений, навыков учащихся на уроках естественно-математического цикла.</w:t>
      </w:r>
    </w:p>
    <w:p w:rsidR="00F97392" w:rsidRPr="00F97392" w:rsidRDefault="00F97392" w:rsidP="00F97392">
      <w:pPr>
        <w:rPr>
          <w:rFonts w:ascii="Times New Roman" w:hAnsi="Times New Roman" w:cs="Times New Roman"/>
          <w:sz w:val="24"/>
          <w:szCs w:val="24"/>
        </w:rPr>
      </w:pPr>
      <w:r w:rsidRPr="00F973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7392" w:rsidRPr="00F97392" w:rsidRDefault="00F97392" w:rsidP="00F97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 уроках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уч-ся;</w:t>
      </w:r>
    </w:p>
    <w:p w:rsidR="00F97392" w:rsidRPr="00F97392" w:rsidRDefault="00F97392" w:rsidP="00F97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392">
        <w:rPr>
          <w:rFonts w:ascii="Times New Roman" w:hAnsi="Times New Roman" w:cs="Times New Roman"/>
          <w:sz w:val="24"/>
          <w:szCs w:val="24"/>
        </w:rPr>
        <w:t>Продолжить начатую работу с одарёнными детьми, всесторонне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</w:t>
      </w:r>
      <w:r w:rsidRPr="00F97392">
        <w:rPr>
          <w:rFonts w:ascii="Times New Roman" w:hAnsi="Times New Roman" w:cs="Times New Roman"/>
          <w:sz w:val="24"/>
          <w:szCs w:val="24"/>
        </w:rPr>
        <w:t>проектную, творческую работу в разных возрастных группах школьников, с принятием участия в олимпиадах и конкурсах различных уровней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392" w:rsidRPr="00F97392" w:rsidRDefault="00F97392" w:rsidP="00F97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392">
        <w:rPr>
          <w:rFonts w:ascii="Times New Roman" w:hAnsi="Times New Roman" w:cs="Times New Roman"/>
          <w:sz w:val="24"/>
          <w:szCs w:val="24"/>
        </w:rPr>
        <w:t xml:space="preserve">Использовать на уроках естественно-математического цикла инновационные </w:t>
      </w:r>
      <w:r>
        <w:rPr>
          <w:rFonts w:ascii="Times New Roman" w:hAnsi="Times New Roman" w:cs="Times New Roman"/>
          <w:sz w:val="24"/>
          <w:szCs w:val="24"/>
        </w:rPr>
        <w:t>технологии;</w:t>
      </w:r>
    </w:p>
    <w:p w:rsidR="00F97392" w:rsidRPr="007025E1" w:rsidRDefault="00F97392" w:rsidP="00F97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392">
        <w:rPr>
          <w:rFonts w:ascii="Times New Roman" w:hAnsi="Times New Roman" w:cs="Times New Roman"/>
          <w:sz w:val="24"/>
          <w:szCs w:val="24"/>
        </w:rPr>
        <w:t xml:space="preserve">Продолжить работу по темам самообразования учителей и повышения квалификации </w:t>
      </w:r>
    </w:p>
    <w:p w:rsidR="00F97392" w:rsidRPr="007025E1" w:rsidRDefault="00F97392" w:rsidP="00F9739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025E1">
        <w:rPr>
          <w:rFonts w:ascii="Times New Roman" w:hAnsi="Times New Roman" w:cs="Times New Roman"/>
          <w:sz w:val="24"/>
          <w:szCs w:val="24"/>
        </w:rPr>
        <w:t>План методической работы</w:t>
      </w:r>
    </w:p>
    <w:tbl>
      <w:tblPr>
        <w:tblStyle w:val="a4"/>
        <w:tblW w:w="18055" w:type="dxa"/>
        <w:tblInd w:w="-885" w:type="dxa"/>
        <w:tblLook w:val="04A0" w:firstRow="1" w:lastRow="0" w:firstColumn="1" w:lastColumn="0" w:noHBand="0" w:noVBand="1"/>
      </w:tblPr>
      <w:tblGrid>
        <w:gridCol w:w="709"/>
        <w:gridCol w:w="6661"/>
        <w:gridCol w:w="2674"/>
        <w:gridCol w:w="22"/>
        <w:gridCol w:w="1229"/>
        <w:gridCol w:w="680"/>
        <w:gridCol w:w="180"/>
        <w:gridCol w:w="34"/>
        <w:gridCol w:w="2170"/>
        <w:gridCol w:w="1313"/>
        <w:gridCol w:w="180"/>
        <w:gridCol w:w="34"/>
        <w:gridCol w:w="2169"/>
      </w:tblGrid>
      <w:tr w:rsidR="00F97392" w:rsidRPr="007025E1" w:rsidTr="00F97392">
        <w:trPr>
          <w:gridAfter w:val="3"/>
          <w:wAfter w:w="2383" w:type="dxa"/>
        </w:trPr>
        <w:tc>
          <w:tcPr>
            <w:tcW w:w="709" w:type="dxa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1" w:type="dxa"/>
            <w:vAlign w:val="center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6" w:type="dxa"/>
            <w:gridSpan w:val="2"/>
            <w:vAlign w:val="center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Сроки</w:t>
            </w:r>
          </w:p>
        </w:tc>
        <w:tc>
          <w:tcPr>
            <w:tcW w:w="1909" w:type="dxa"/>
            <w:gridSpan w:val="2"/>
            <w:tcBorders>
              <w:top w:val="nil"/>
              <w:bottom w:val="nil"/>
            </w:tcBorders>
            <w:vAlign w:val="center"/>
          </w:tcPr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vAlign w:val="center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7392" w:rsidRPr="007025E1" w:rsidTr="00F97392">
        <w:trPr>
          <w:gridAfter w:val="2"/>
          <w:wAfter w:w="2203" w:type="dxa"/>
        </w:trPr>
        <w:tc>
          <w:tcPr>
            <w:tcW w:w="709" w:type="dxa"/>
            <w:vMerge w:val="restart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1" w:type="dxa"/>
            <w:vMerge w:val="restart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№1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и планирование методической работы. Рассмотрение рабочих программ»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.Отчёт и анализ проделанной работы ШМО учителей естественно-математического цикла за 2015-2016 учебный год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.Утверждение плана работы ШМО на 2016-2017 учебный год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Рассмотрение перечня учебников и программ, на основании которых составлены рабочие программы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рабочих учебных программ и календарно-тематического планирования  по предметам, элективным курсам;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ГИА учащихся 9,11 классов: успехи и проблемы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6.Выбор темы по самообразованию учителей. Корректировка и утверждение тем самообразования   учителей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2696" w:type="dxa"/>
            <w:gridSpan w:val="2"/>
            <w:vMerge w:val="restart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591034" w:rsidP="0070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nil"/>
              <w:bottom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А.В., члены МО: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Бардина Т.А., </w:t>
            </w:r>
            <w:proofErr w:type="spell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Ностаева</w:t>
            </w:r>
            <w:proofErr w:type="spell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А.С., Титаева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92" w:rsidRPr="007025E1" w:rsidTr="007025E1">
        <w:trPr>
          <w:trHeight w:val="3284"/>
        </w:trPr>
        <w:tc>
          <w:tcPr>
            <w:tcW w:w="709" w:type="dxa"/>
            <w:vMerge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Merge w:val="restart"/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vMerge w:val="restart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члены МО: Бардина Т.А., </w:t>
            </w:r>
            <w:proofErr w:type="spell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Ностаева</w:t>
            </w:r>
            <w:proofErr w:type="spell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А.С., Титаева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А.В.</w:t>
            </w:r>
          </w:p>
        </w:tc>
      </w:tr>
      <w:tr w:rsidR="00F97392" w:rsidRPr="007025E1" w:rsidTr="00E26331">
        <w:trPr>
          <w:trHeight w:val="1234"/>
        </w:trPr>
        <w:tc>
          <w:tcPr>
            <w:tcW w:w="709" w:type="dxa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«Самообразование педагогов как один из путей повышения педагогического мастерства»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 1. Анализ входных контрольных работ по предметам;</w:t>
            </w:r>
          </w:p>
          <w:p w:rsidR="00F97392" w:rsidRPr="007025E1" w:rsidRDefault="00F97392" w:rsidP="0075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Итоги  школьных предметных олимпиад и выдвижение кандидатур на Муниципальный этап Всероссийской олимпиады школьников</w:t>
            </w:r>
          </w:p>
          <w:p w:rsidR="00F97392" w:rsidRPr="007025E1" w:rsidRDefault="00F97392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3. «Проектирование   современного урока в рамках ФГОС».</w:t>
            </w:r>
          </w:p>
          <w:p w:rsidR="00F97392" w:rsidRPr="007025E1" w:rsidRDefault="00F97392" w:rsidP="0075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4.Из опыта работы: «Виды самостоятельной работы учащихся на уроках математики»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.Работа с нормативно-правовыми документами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591034" w:rsidRPr="007025E1" w:rsidRDefault="00591034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4" w:rsidRPr="007025E1" w:rsidRDefault="00591034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4" w:rsidRPr="007025E1" w:rsidRDefault="00591034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34" w:rsidRPr="007025E1" w:rsidRDefault="00591034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591034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9" w:type="dxa"/>
            <w:vMerge/>
            <w:tcBorders>
              <w:bottom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Merge/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vMerge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92" w:rsidRPr="007025E1" w:rsidTr="00F97392">
        <w:trPr>
          <w:gridAfter w:val="3"/>
          <w:wAfter w:w="2383" w:type="dxa"/>
        </w:trPr>
        <w:tc>
          <w:tcPr>
            <w:tcW w:w="709" w:type="dxa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1" w:type="dxa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7392"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и практика проектирования современного урока в условия</w:t>
            </w: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х реализации ФГОС</w:t>
            </w:r>
            <w:r w:rsidR="00F97392"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школьников в муниципальном этапе предметных олимпиадах;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7392"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работы: «Проектная деятельность учащихся как условие реализации ФГОС нового поколения»</w:t>
            </w:r>
          </w:p>
          <w:p w:rsidR="00591034" w:rsidRPr="007025E1" w:rsidRDefault="007025E1" w:rsidP="0059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чение П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ГИА в 2017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>спецификаций, кодификаторов элементов соде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>ржания по физике, химии и биологии</w:t>
            </w:r>
            <w:proofErr w:type="gramStart"/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1034" w:rsidRPr="007025E1" w:rsidRDefault="00591034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E1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сайтов по подготовке к ЕГЭ и ОГЭ</w:t>
            </w:r>
            <w:r w:rsidR="007025E1" w:rsidRPr="0070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034" w:rsidRPr="007025E1">
              <w:rPr>
                <w:rFonts w:ascii="Times New Roman" w:hAnsi="Times New Roman" w:cs="Times New Roman"/>
                <w:sz w:val="24"/>
                <w:szCs w:val="24"/>
              </w:rPr>
              <w:t>.Открытые уроки учителей математики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>. Работа с нормативно-правовыми документами.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2696" w:type="dxa"/>
            <w:gridSpan w:val="2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909" w:type="dxa"/>
            <w:gridSpan w:val="2"/>
            <w:tcBorders>
              <w:top w:val="nil"/>
              <w:bottom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Прусакова А.В., 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Бардина Т.А.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Титаева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А.В.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92" w:rsidRPr="007025E1" w:rsidTr="007025E1">
        <w:trPr>
          <w:gridAfter w:val="1"/>
          <w:wAfter w:w="2169" w:type="dxa"/>
        </w:trPr>
        <w:tc>
          <w:tcPr>
            <w:tcW w:w="709" w:type="dxa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Заседание№4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«Ключевые компетентности </w:t>
            </w:r>
            <w:proofErr w:type="gramStart"/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средство повышения качества образования»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.Из опыта работы: «Нестандартные формы контроля на уроках математики»</w:t>
            </w:r>
          </w:p>
          <w:p w:rsidR="00591034" w:rsidRPr="007025E1" w:rsidRDefault="00591034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3.Открытые уроки учителей химии, географии.</w:t>
            </w:r>
          </w:p>
          <w:p w:rsidR="007025E1" w:rsidRPr="007025E1" w:rsidRDefault="007025E1" w:rsidP="0070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Обсуждение процесса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и промежуточной аттестации по предметам естественно – математического цикла.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>. Работа с нормативно-правовыми документами</w:t>
            </w:r>
          </w:p>
          <w:p w:rsidR="00F97392" w:rsidRPr="007025E1" w:rsidRDefault="007025E1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7392" w:rsidRPr="007025E1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45" w:type="dxa"/>
            <w:gridSpan w:val="5"/>
            <w:tcBorders>
              <w:top w:val="nil"/>
              <w:bottom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Прусакова А.</w:t>
            </w:r>
            <w:proofErr w:type="gram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Бардина Т.А.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Титаева А.В.</w:t>
            </w:r>
          </w:p>
        </w:tc>
      </w:tr>
      <w:tr w:rsidR="00F97392" w:rsidRPr="007025E1" w:rsidTr="007025E1">
        <w:trPr>
          <w:gridAfter w:val="3"/>
          <w:wAfter w:w="2383" w:type="dxa"/>
        </w:trPr>
        <w:tc>
          <w:tcPr>
            <w:tcW w:w="709" w:type="dxa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1" w:type="dxa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работы ШМО в 2016-2017 учебном году»</w:t>
            </w:r>
          </w:p>
          <w:p w:rsidR="007025E1" w:rsidRPr="007025E1" w:rsidRDefault="007025E1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Отчеты о работе над темами самообразования членов МО. Утверждени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е тем по самообразованию на 2017-2018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Краткий самоанализ работы учителей МО за прошедший учебный год.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25E1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 в 2016-2017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.Перспективный план работы м</w:t>
            </w:r>
            <w:r w:rsidR="007025E1" w:rsidRPr="007025E1">
              <w:rPr>
                <w:rFonts w:ascii="Times New Roman" w:hAnsi="Times New Roman" w:cs="Times New Roman"/>
                <w:sz w:val="24"/>
                <w:szCs w:val="24"/>
              </w:rPr>
              <w:t>етодического объединения на 2017-2018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. Выдвижение кандидатур на награждение.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31" w:type="dxa"/>
            <w:gridSpan w:val="3"/>
            <w:tcBorders>
              <w:top w:val="nil"/>
              <w:bottom w:val="nil"/>
            </w:tcBorders>
          </w:tcPr>
          <w:p w:rsidR="00F97392" w:rsidRPr="007025E1" w:rsidRDefault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92" w:rsidRPr="007025E1" w:rsidRDefault="00F97392" w:rsidP="0075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Прусакова А.В., члены МО: Бардина Т.А., </w:t>
            </w:r>
            <w:proofErr w:type="spell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Ностаева</w:t>
            </w:r>
            <w:proofErr w:type="spell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А.С., Титаева А.В.</w:t>
            </w:r>
          </w:p>
        </w:tc>
      </w:tr>
    </w:tbl>
    <w:p w:rsidR="00F97392" w:rsidRPr="007025E1" w:rsidRDefault="00F97392" w:rsidP="00F97392">
      <w:pPr>
        <w:rPr>
          <w:rFonts w:ascii="Times New Roman" w:hAnsi="Times New Roman" w:cs="Times New Roman"/>
          <w:sz w:val="24"/>
          <w:szCs w:val="24"/>
        </w:rPr>
      </w:pPr>
    </w:p>
    <w:p w:rsidR="00F97392" w:rsidRPr="007025E1" w:rsidRDefault="00F97392" w:rsidP="00F97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1F4" w:rsidRPr="007025E1" w:rsidRDefault="00ED21F4">
      <w:pPr>
        <w:rPr>
          <w:rFonts w:ascii="Times New Roman" w:hAnsi="Times New Roman" w:cs="Times New Roman"/>
          <w:sz w:val="24"/>
          <w:szCs w:val="24"/>
        </w:rPr>
      </w:pPr>
    </w:p>
    <w:sectPr w:rsidR="00ED21F4" w:rsidRPr="007025E1" w:rsidSect="00F97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72F32"/>
    <w:multiLevelType w:val="hybridMultilevel"/>
    <w:tmpl w:val="97E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92"/>
    <w:rsid w:val="00591034"/>
    <w:rsid w:val="007025E1"/>
    <w:rsid w:val="00772446"/>
    <w:rsid w:val="00ED21F4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92"/>
    <w:pPr>
      <w:ind w:left="720"/>
      <w:contextualSpacing/>
    </w:pPr>
  </w:style>
  <w:style w:type="table" w:styleId="a4">
    <w:name w:val="Table Grid"/>
    <w:basedOn w:val="a1"/>
    <w:uiPriority w:val="59"/>
    <w:rsid w:val="00F9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DA01-0472-4F56-8552-74D4F3EA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ЛОР</cp:lastModifiedBy>
  <cp:revision>2</cp:revision>
  <dcterms:created xsi:type="dcterms:W3CDTF">2016-09-12T04:13:00Z</dcterms:created>
  <dcterms:modified xsi:type="dcterms:W3CDTF">2016-09-12T07:34:00Z</dcterms:modified>
</cp:coreProperties>
</file>